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28" w:rsidRPr="00891628" w:rsidRDefault="00891628" w:rsidP="00891628">
      <w:pPr>
        <w:jc w:val="both"/>
      </w:pPr>
    </w:p>
    <w:p w:rsidR="00953DC3" w:rsidRDefault="00953DC3" w:rsidP="0009682C">
      <w:pPr>
        <w:rPr>
          <w:b/>
          <w:sz w:val="28"/>
          <w:szCs w:val="28"/>
        </w:rPr>
      </w:pPr>
      <w:r w:rsidRPr="0009682C">
        <w:rPr>
          <w:b/>
          <w:sz w:val="28"/>
          <w:szCs w:val="28"/>
        </w:rPr>
        <w:t>Приоритетные задачи классного руководства</w:t>
      </w:r>
    </w:p>
    <w:p w:rsidR="0009682C" w:rsidRPr="0009682C" w:rsidRDefault="0009682C" w:rsidP="0009682C">
      <w:pPr>
        <w:rPr>
          <w:b/>
          <w:sz w:val="28"/>
          <w:szCs w:val="28"/>
        </w:rPr>
      </w:pPr>
    </w:p>
    <w:p w:rsidR="00953DC3" w:rsidRPr="00891628" w:rsidRDefault="00953DC3" w:rsidP="0009682C">
      <w:pPr>
        <w:ind w:firstLine="708"/>
        <w:jc w:val="both"/>
      </w:pPr>
      <w:r w:rsidRPr="00891628">
        <w:t>Классное руководство как особый вид педагогической деятельности направлено на решение задач воспитания и социализации учеников. Оно не связано с занимаемой педагогическим работником должностью и не входит в состав его должностных обязанностей.</w:t>
      </w:r>
    </w:p>
    <w:p w:rsidR="00953DC3" w:rsidRPr="00891628" w:rsidRDefault="00953DC3" w:rsidP="0009682C">
      <w:pPr>
        <w:ind w:firstLine="708"/>
        <w:jc w:val="both"/>
      </w:pPr>
      <w:r w:rsidRPr="00891628">
        <w:t>Специфика классного руководства состоит в том, что воспитательные цели и задачи реализуются соответствующим педагогом как в отношении каждого ученика, так и в отношении класса как микросоциума. Классный руководитель должен учитывать:</w:t>
      </w:r>
    </w:p>
    <w:p w:rsidR="00953DC3" w:rsidRPr="00891628" w:rsidRDefault="00953DC3" w:rsidP="0009682C">
      <w:pPr>
        <w:pStyle w:val="a8"/>
        <w:numPr>
          <w:ilvl w:val="0"/>
          <w:numId w:val="13"/>
        </w:numPr>
        <w:jc w:val="both"/>
      </w:pPr>
      <w:r w:rsidRPr="00891628">
        <w:t>индивидуальные возрастные и личностные особенности;</w:t>
      </w:r>
    </w:p>
    <w:p w:rsidR="00953DC3" w:rsidRPr="00891628" w:rsidRDefault="00953DC3" w:rsidP="0009682C">
      <w:pPr>
        <w:pStyle w:val="a8"/>
        <w:numPr>
          <w:ilvl w:val="0"/>
          <w:numId w:val="13"/>
        </w:numPr>
        <w:jc w:val="both"/>
      </w:pPr>
      <w:r w:rsidRPr="00891628">
        <w:t>образовательные запросы;</w:t>
      </w:r>
    </w:p>
    <w:p w:rsidR="00953DC3" w:rsidRPr="00891628" w:rsidRDefault="00953DC3" w:rsidP="0009682C">
      <w:pPr>
        <w:pStyle w:val="a8"/>
        <w:numPr>
          <w:ilvl w:val="0"/>
          <w:numId w:val="13"/>
        </w:numPr>
        <w:jc w:val="both"/>
      </w:pPr>
      <w:r w:rsidRPr="00891628">
        <w:t>состояние здоровья;</w:t>
      </w:r>
    </w:p>
    <w:p w:rsidR="00953DC3" w:rsidRPr="00891628" w:rsidRDefault="00953DC3" w:rsidP="0009682C">
      <w:pPr>
        <w:pStyle w:val="a8"/>
        <w:numPr>
          <w:ilvl w:val="0"/>
          <w:numId w:val="13"/>
        </w:numPr>
        <w:jc w:val="both"/>
      </w:pPr>
      <w:r w:rsidRPr="00891628">
        <w:t>семейные и прочие условия жизни учеников;</w:t>
      </w:r>
    </w:p>
    <w:p w:rsidR="00953DC3" w:rsidRPr="00891628" w:rsidRDefault="00953DC3" w:rsidP="0009682C">
      <w:pPr>
        <w:pStyle w:val="a8"/>
        <w:numPr>
          <w:ilvl w:val="0"/>
          <w:numId w:val="13"/>
        </w:numPr>
        <w:jc w:val="both"/>
      </w:pPr>
      <w:r w:rsidRPr="00891628">
        <w:t>характеристики класса как уникального ученического сообщества с определенными межличностными отношениями и групповой динамикой.</w:t>
      </w:r>
    </w:p>
    <w:p w:rsidR="00953DC3" w:rsidRDefault="00953DC3" w:rsidP="0009682C">
      <w:pPr>
        <w:ind w:firstLine="360"/>
        <w:jc w:val="both"/>
      </w:pPr>
      <w:r w:rsidRPr="00891628">
        <w:t>Классный руководитель должен взаимодействовать с семьями учеников, другими педагогами, работающими с учениками его класса, администрацией школы, а также с внешними партнерами, способствующими достижению принятых целей.</w:t>
      </w:r>
    </w:p>
    <w:p w:rsidR="0009682C" w:rsidRPr="00891628" w:rsidRDefault="0009682C" w:rsidP="0009682C">
      <w:pPr>
        <w:ind w:firstLine="360"/>
        <w:jc w:val="both"/>
      </w:pPr>
    </w:p>
    <w:p w:rsidR="00953DC3" w:rsidRPr="0009682C" w:rsidRDefault="00953DC3" w:rsidP="00891628">
      <w:pPr>
        <w:jc w:val="both"/>
        <w:rPr>
          <w:b/>
        </w:rPr>
      </w:pPr>
      <w:r w:rsidRPr="0009682C">
        <w:rPr>
          <w:b/>
        </w:rPr>
        <w:t>Приоритетными задачами классного руководства являются</w:t>
      </w:r>
      <w:bookmarkStart w:id="0" w:name="_ftnref1"/>
      <w:r w:rsidRPr="0009682C">
        <w:rPr>
          <w:b/>
        </w:rPr>
        <w:fldChar w:fldCharType="begin"/>
      </w:r>
      <w:r w:rsidRPr="0009682C">
        <w:rPr>
          <w:b/>
        </w:rPr>
        <w:instrText xml:space="preserve"> HYPERLINK "https://www.klerk.ru/buh/articles/503464/" \l "_ftn1" \o "" </w:instrText>
      </w:r>
      <w:r w:rsidRPr="0009682C">
        <w:rPr>
          <w:b/>
        </w:rPr>
        <w:fldChar w:fldCharType="separate"/>
      </w:r>
      <w:r w:rsidRPr="0009682C">
        <w:rPr>
          <w:rStyle w:val="a6"/>
          <w:b/>
        </w:rPr>
        <w:t>[1]</w:t>
      </w:r>
      <w:r w:rsidRPr="0009682C">
        <w:rPr>
          <w:b/>
        </w:rPr>
        <w:fldChar w:fldCharType="end"/>
      </w:r>
      <w:bookmarkEnd w:id="0"/>
      <w:r w:rsidRPr="0009682C">
        <w:rPr>
          <w:b/>
        </w:rPr>
        <w:t>:</w:t>
      </w:r>
    </w:p>
    <w:p w:rsidR="00953DC3" w:rsidRPr="00891628" w:rsidRDefault="00953DC3" w:rsidP="00891628">
      <w:pPr>
        <w:pStyle w:val="a8"/>
        <w:numPr>
          <w:ilvl w:val="0"/>
          <w:numId w:val="12"/>
        </w:numPr>
        <w:jc w:val="both"/>
      </w:pPr>
      <w:r w:rsidRPr="00891628">
        <w:t xml:space="preserve">создание благоприятных психолого-педагогических условий в классе путем </w:t>
      </w:r>
      <w:proofErr w:type="spellStart"/>
      <w:r w:rsidRPr="00891628">
        <w:t>гуманизации</w:t>
      </w:r>
      <w:proofErr w:type="spellEnd"/>
      <w:r w:rsidRPr="00891628">
        <w:t xml:space="preserve"> межличностных отношений, формирования навыков общения учеников;</w:t>
      </w:r>
    </w:p>
    <w:p w:rsidR="00953DC3" w:rsidRPr="00891628" w:rsidRDefault="00953DC3" w:rsidP="0009682C">
      <w:pPr>
        <w:pStyle w:val="a8"/>
        <w:numPr>
          <w:ilvl w:val="0"/>
          <w:numId w:val="12"/>
        </w:numPr>
        <w:jc w:val="both"/>
      </w:pPr>
      <w:r w:rsidRPr="00891628">
        <w:t>формирование у учеников высокого уровня духовно-нравственного развития;</w:t>
      </w:r>
    </w:p>
    <w:p w:rsidR="00953DC3" w:rsidRPr="00891628" w:rsidRDefault="00953DC3" w:rsidP="0009682C">
      <w:pPr>
        <w:pStyle w:val="a8"/>
        <w:numPr>
          <w:ilvl w:val="0"/>
          <w:numId w:val="12"/>
        </w:numPr>
        <w:jc w:val="both"/>
      </w:pPr>
      <w:r w:rsidRPr="00891628">
        <w:t>формирование внутренней позиции личности ученика по отношению к негативным явлениям окружающей социальной действительности;</w:t>
      </w:r>
    </w:p>
    <w:p w:rsidR="00953DC3" w:rsidRPr="00891628" w:rsidRDefault="00953DC3" w:rsidP="0009682C">
      <w:pPr>
        <w:pStyle w:val="a8"/>
        <w:numPr>
          <w:ilvl w:val="0"/>
          <w:numId w:val="12"/>
        </w:numPr>
        <w:jc w:val="both"/>
      </w:pPr>
      <w:r w:rsidRPr="00891628">
        <w:t>формирование у учеников активной гражданской позиции, чувства ответственности за свою страну, причастности к историко-культурной общности российского народа и судьбе России;</w:t>
      </w:r>
    </w:p>
    <w:p w:rsidR="00953DC3" w:rsidRDefault="00953DC3" w:rsidP="0009682C">
      <w:pPr>
        <w:pStyle w:val="a8"/>
        <w:numPr>
          <w:ilvl w:val="0"/>
          <w:numId w:val="12"/>
        </w:numPr>
        <w:jc w:val="both"/>
      </w:pPr>
      <w:r w:rsidRPr="00891628">
        <w:t>формирование способности учеников реализовать свой потенциал в условиях современного общества за счет активной жизненной и социальной позиции.</w:t>
      </w:r>
    </w:p>
    <w:p w:rsidR="0009682C" w:rsidRPr="00891628" w:rsidRDefault="0009682C" w:rsidP="0009682C">
      <w:pPr>
        <w:pStyle w:val="a8"/>
        <w:jc w:val="both"/>
      </w:pPr>
    </w:p>
    <w:p w:rsidR="00953DC3" w:rsidRDefault="00953DC3" w:rsidP="00891628">
      <w:pPr>
        <w:jc w:val="both"/>
      </w:pPr>
      <w:r w:rsidRPr="00891628">
        <w:t>В деятельности классного руководителя выделяются инвариантная и вариативная части.</w:t>
      </w:r>
    </w:p>
    <w:p w:rsidR="0009682C" w:rsidRPr="00891628" w:rsidRDefault="0009682C" w:rsidP="00891628">
      <w:pPr>
        <w:jc w:val="both"/>
      </w:pPr>
    </w:p>
    <w:tbl>
      <w:tblPr>
        <w:tblW w:w="9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953DC3" w:rsidRPr="0009682C" w:rsidTr="00953DC3">
        <w:trPr>
          <w:trHeight w:val="60"/>
        </w:trPr>
        <w:tc>
          <w:tcPr>
            <w:tcW w:w="3570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53DC3" w:rsidRPr="0009682C" w:rsidRDefault="00953DC3" w:rsidP="00891628">
            <w:pPr>
              <w:jc w:val="both"/>
              <w:rPr>
                <w:b/>
              </w:rPr>
            </w:pPr>
            <w:r w:rsidRPr="0009682C">
              <w:rPr>
                <w:b/>
              </w:rPr>
              <w:t>Инвариантная часть</w:t>
            </w:r>
          </w:p>
        </w:tc>
        <w:tc>
          <w:tcPr>
            <w:tcW w:w="3570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53DC3" w:rsidRPr="0009682C" w:rsidRDefault="00953DC3" w:rsidP="00891628">
            <w:pPr>
              <w:jc w:val="both"/>
              <w:rPr>
                <w:b/>
              </w:rPr>
            </w:pPr>
            <w:r w:rsidRPr="0009682C">
              <w:rPr>
                <w:b/>
              </w:rPr>
              <w:t>Вариативная часть</w:t>
            </w:r>
          </w:p>
        </w:tc>
      </w:tr>
      <w:tr w:rsidR="00953DC3" w:rsidRPr="00891628" w:rsidTr="00953DC3">
        <w:trPr>
          <w:trHeight w:val="60"/>
        </w:trPr>
        <w:tc>
          <w:tcPr>
            <w:tcW w:w="3570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53DC3" w:rsidRPr="00891628" w:rsidRDefault="00953DC3" w:rsidP="00891628">
            <w:pPr>
              <w:jc w:val="both"/>
            </w:pPr>
            <w:r w:rsidRPr="00891628">
              <w:t>Соответствует ядру содержания деятельности по классному руководству и охватывает минимально необходимый состав действий по решению базовых задач воспитания и социализации учеников независимо от контекстных условий функционирования общеобразовательной организации</w:t>
            </w:r>
          </w:p>
        </w:tc>
        <w:tc>
          <w:tcPr>
            <w:tcW w:w="3570" w:type="dxa"/>
            <w:tcBorders>
              <w:top w:val="single" w:sz="6" w:space="0" w:color="EDEFF1"/>
              <w:left w:val="single" w:sz="6" w:space="0" w:color="EDEFF1"/>
              <w:bottom w:val="single" w:sz="6" w:space="0" w:color="EDEFF1"/>
              <w:right w:val="single" w:sz="6" w:space="0" w:color="EDEFF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953DC3" w:rsidRPr="00891628" w:rsidRDefault="00953DC3" w:rsidP="00891628">
            <w:pPr>
              <w:jc w:val="both"/>
            </w:pPr>
            <w:r w:rsidRPr="00891628">
              <w:t>Формируется в зависимости от контекстных условий общеобразовательной организации. К примеру, вариативность может отражать наличие особых целей и задач духовно-нравственного воспитания учеников в образовательных организациях субъекта РФ, связанных с трансляцией и поддержкой развития национальной культуры, сохранением родного языка и т. д.</w:t>
            </w:r>
          </w:p>
        </w:tc>
      </w:tr>
    </w:tbl>
    <w:p w:rsidR="0009682C" w:rsidRDefault="0009682C" w:rsidP="00891628">
      <w:pPr>
        <w:jc w:val="both"/>
      </w:pPr>
    </w:p>
    <w:p w:rsidR="00953DC3" w:rsidRPr="0009682C" w:rsidRDefault="00953DC3" w:rsidP="00891628">
      <w:pPr>
        <w:jc w:val="both"/>
        <w:rPr>
          <w:b/>
        </w:rPr>
      </w:pPr>
      <w:r w:rsidRPr="0009682C">
        <w:rPr>
          <w:b/>
        </w:rPr>
        <w:t>Права педагогов</w:t>
      </w:r>
    </w:p>
    <w:p w:rsidR="00953DC3" w:rsidRPr="00891628" w:rsidRDefault="00953DC3" w:rsidP="00891628">
      <w:pPr>
        <w:jc w:val="both"/>
      </w:pPr>
      <w:r w:rsidRPr="00891628">
        <w:t>Классный руководитель имеет следующие права: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 xml:space="preserve">самостоятельно определять приоритетные направления, содержание, формы работы и педагогические технологии для осуществления воспитательной деятельности, </w:t>
      </w:r>
      <w:r w:rsidRPr="00891628">
        <w:lastRenderedPageBreak/>
        <w:t>выбирать и разрабатывать учебно-методические материалы с учетом контекстных условий деятельности;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вносить на рассмотрение администрации школы,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 своего имени, так и от имени обучающихся класса, родителей учеников;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участвовать в разработке проектов локальных нормативных актов школы в части организации воспитательной деятельности и осуществления контроля ее качества и эффективности;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самостоятельно планировать и организовывать участие детей в воспитательных мероприятиях;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использовать (по согласованию с администрацией общеобразовательной организации) инфраструктуру общеобразовательной организации при проведении мероприятий с классом;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получать своевременную методическую, материально-техническую и иную помощь от руководства для реализации задач по классному руководству;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приглашать в школу родителей несовершеннолетних учеников по вопросам, связанным с осуществлением классного руководства;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давать обязательные распоряжения ученикам своего класса при подготовке и проведении воспитательных мероприятий;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посещать уроки и занятия, проводимые педагогами (по согласованию), с целью корректировки их взаимодействия с отдельными обучающимися и коллективом учеников класса;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защищать собственную честь, достоинство и профессиональную репутацию в случае несогласия с оценками деятельности со стороны администрации школы, родителей несовершеннолетних учеников, других педагогических работников;</w:t>
      </w:r>
    </w:p>
    <w:p w:rsidR="00953DC3" w:rsidRPr="00891628" w:rsidRDefault="00953DC3" w:rsidP="0009682C">
      <w:pPr>
        <w:pStyle w:val="a8"/>
        <w:numPr>
          <w:ilvl w:val="0"/>
          <w:numId w:val="14"/>
        </w:numPr>
        <w:jc w:val="both"/>
      </w:pPr>
      <w:r w:rsidRPr="00891628">
        <w:t>повышать свою квалификацию в области педагогики и психологии, теории и методики воспитания, организации деятельности, связанной с классным руководством.</w:t>
      </w:r>
    </w:p>
    <w:p w:rsidR="0009682C" w:rsidRDefault="0009682C" w:rsidP="00891628">
      <w:pPr>
        <w:jc w:val="both"/>
      </w:pPr>
    </w:p>
    <w:p w:rsidR="00953DC3" w:rsidRPr="00891628" w:rsidRDefault="00953DC3" w:rsidP="00225CC3">
      <w:pPr>
        <w:ind w:firstLine="360"/>
        <w:jc w:val="both"/>
      </w:pPr>
      <w:r w:rsidRPr="00891628">
        <w:t>Обязанность классного руководства возлагается на педагогов только с их согласия</w:t>
      </w:r>
    </w:p>
    <w:p w:rsidR="00953DC3" w:rsidRPr="00891628" w:rsidRDefault="00953DC3" w:rsidP="00225CC3">
      <w:pPr>
        <w:ind w:firstLine="360"/>
        <w:jc w:val="both"/>
      </w:pPr>
      <w:r w:rsidRPr="00891628">
        <w:t>Согласно квалификационным характеристикам</w:t>
      </w:r>
      <w:bookmarkStart w:id="1" w:name="_ftnref2"/>
      <w:r w:rsidRPr="00891628">
        <w:fldChar w:fldCharType="begin"/>
      </w:r>
      <w:r w:rsidRPr="00891628">
        <w:instrText xml:space="preserve"> HYPERLINK "https://www.klerk.ru/buh/articles/503464/" \l "_ftn2" \o "" </w:instrText>
      </w:r>
      <w:r w:rsidRPr="00891628">
        <w:fldChar w:fldCharType="separate"/>
      </w:r>
      <w:r w:rsidRPr="00891628">
        <w:rPr>
          <w:rStyle w:val="a6"/>
        </w:rPr>
        <w:t>[2]</w:t>
      </w:r>
      <w:r w:rsidRPr="00891628">
        <w:fldChar w:fldCharType="end"/>
      </w:r>
      <w:bookmarkEnd w:id="1"/>
      <w:r w:rsidRPr="00891628">
        <w:t> классное руководство не входит в должностные обязанности учителей, в связи с чем осуществление классного руководства обеспечивается путем установления им соответствующих выплат, в том числе в виде денежного вознаграждения в размере 5 000 руб. из федерального бюджета.</w:t>
      </w:r>
    </w:p>
    <w:p w:rsidR="00953DC3" w:rsidRPr="00891628" w:rsidRDefault="00953DC3" w:rsidP="00225CC3">
      <w:pPr>
        <w:ind w:firstLine="360"/>
        <w:jc w:val="both"/>
      </w:pPr>
      <w:r w:rsidRPr="00891628">
        <w:t>Условие об осуществлении педагогическими работниками классного руководства с доплатой из федерального бюджета и бюджета субъекта РФ относится к существенным условиям трудового договора. При надлежащем осуществлении классного руководства вносить какие-либо изменения в трудовой договор без согласия работника не допускается.</w:t>
      </w:r>
    </w:p>
    <w:p w:rsidR="00953DC3" w:rsidRPr="00891628" w:rsidRDefault="00953DC3" w:rsidP="00891628">
      <w:pPr>
        <w:jc w:val="both"/>
      </w:pPr>
      <w:r w:rsidRPr="00891628">
        <w:t>При регулировании вопросов, связанных с классным руководством, рекомендуется руководствоваться тем же порядком, что и при распределении учебной нагрузки на новый учебный год, закрепляя соответствующие положения в коллективном договоре общеобразовательной организации.</w:t>
      </w:r>
    </w:p>
    <w:p w:rsidR="00953DC3" w:rsidRPr="00891628" w:rsidRDefault="00953DC3" w:rsidP="00225CC3">
      <w:pPr>
        <w:ind w:firstLine="708"/>
        <w:jc w:val="both"/>
      </w:pPr>
      <w:r w:rsidRPr="00891628">
        <w:t>Так, применительно к порядку, установленному при распределении учебной нагрузки на новый учебный год, в коллективном договоре могут быть предусмотрены следующие положения, связанные с осуществлением педагогическими работниками классного руководства:</w:t>
      </w:r>
    </w:p>
    <w:p w:rsidR="00953DC3" w:rsidRPr="00891628" w:rsidRDefault="00953DC3" w:rsidP="00225CC3">
      <w:pPr>
        <w:pStyle w:val="a8"/>
        <w:numPr>
          <w:ilvl w:val="0"/>
          <w:numId w:val="15"/>
        </w:numPr>
        <w:jc w:val="both"/>
      </w:pPr>
      <w:r w:rsidRPr="00891628">
        <w:t>недопущение в течение учебного года и в каникулярный период изменения размеров выплат за классное руководство или отмена классного руководства в конкретном классе по инициативе работодателя при надлежащем осуществлении классного руководства, за исключением случаев сокращения количества классов;</w:t>
      </w:r>
    </w:p>
    <w:p w:rsidR="00953DC3" w:rsidRPr="00891628" w:rsidRDefault="00953DC3" w:rsidP="00225CC3">
      <w:pPr>
        <w:pStyle w:val="a8"/>
        <w:numPr>
          <w:ilvl w:val="0"/>
          <w:numId w:val="15"/>
        </w:numPr>
        <w:jc w:val="both"/>
      </w:pPr>
      <w:r w:rsidRPr="00891628">
        <w:lastRenderedPageBreak/>
        <w:t>преемственность осуществления классного руководства в классах на следующий учебный год;</w:t>
      </w:r>
    </w:p>
    <w:p w:rsidR="00953DC3" w:rsidRPr="00891628" w:rsidRDefault="00953DC3" w:rsidP="00225CC3">
      <w:pPr>
        <w:pStyle w:val="a8"/>
        <w:numPr>
          <w:ilvl w:val="0"/>
          <w:numId w:val="15"/>
        </w:numPr>
        <w:jc w:val="both"/>
      </w:pPr>
      <w:r w:rsidRPr="00891628">
        <w:t>определение кандидатур педагогических работников, которые в следующем учебном году будут осуществлять классное руководство, одновременно с распределением учебной нагрузки по окончании учебного года с тем, чтобы каждый педагог знал, в каком классе в новом учебном году он будет осуществлять классное руководство;</w:t>
      </w:r>
    </w:p>
    <w:p w:rsidR="00953DC3" w:rsidRPr="00891628" w:rsidRDefault="00953DC3" w:rsidP="00225CC3">
      <w:pPr>
        <w:pStyle w:val="a8"/>
        <w:numPr>
          <w:ilvl w:val="0"/>
          <w:numId w:val="15"/>
        </w:numPr>
        <w:jc w:val="both"/>
      </w:pPr>
      <w:r w:rsidRPr="00891628">
        <w:t>временное замещение длительно отсутствующего по болезни и другим причинам педагога, осуществляющего классное руководство, другим работником с установлением ему соответствующих выплат за классное руководство пропорционально времени замещения;</w:t>
      </w:r>
    </w:p>
    <w:p w:rsidR="00953DC3" w:rsidRDefault="00953DC3" w:rsidP="00225CC3">
      <w:pPr>
        <w:pStyle w:val="a8"/>
        <w:numPr>
          <w:ilvl w:val="0"/>
          <w:numId w:val="15"/>
        </w:numPr>
        <w:jc w:val="both"/>
      </w:pPr>
      <w:r w:rsidRPr="00891628">
        <w:t>возможность отмены выплат за классное руководство за неисполнение или ненадлежащее исполнение педагогическим работником по его вине работы по классному руководству.</w:t>
      </w:r>
    </w:p>
    <w:p w:rsidR="00225CC3" w:rsidRPr="00891628" w:rsidRDefault="00225CC3" w:rsidP="00225CC3">
      <w:pPr>
        <w:pStyle w:val="a8"/>
        <w:jc w:val="both"/>
      </w:pPr>
    </w:p>
    <w:p w:rsidR="00953DC3" w:rsidRDefault="00953DC3" w:rsidP="00225CC3">
      <w:pPr>
        <w:ind w:firstLine="360"/>
        <w:jc w:val="both"/>
      </w:pPr>
      <w:r w:rsidRPr="00891628">
        <w:t>Период приостановления учебных занятий — не повод для снижения размера доплат</w:t>
      </w:r>
      <w:r w:rsidR="00225CC3">
        <w:t>.</w:t>
      </w:r>
    </w:p>
    <w:p w:rsidR="00225CC3" w:rsidRPr="00891628" w:rsidRDefault="00225CC3" w:rsidP="00891628">
      <w:pPr>
        <w:jc w:val="both"/>
      </w:pPr>
    </w:p>
    <w:p w:rsidR="00953DC3" w:rsidRPr="00891628" w:rsidRDefault="00953DC3" w:rsidP="00225CC3">
      <w:pPr>
        <w:ind w:firstLine="708"/>
        <w:jc w:val="both"/>
      </w:pPr>
      <w:r w:rsidRPr="00891628">
        <w:t>Периоды осенних, зимних, весенних и летних каникул, установленные для обучающихся общеобразовательных школ, а также периоды отмены (приостановления) для обучающихся занятий по санитарно-эпидемиологическим, климатическим и другим основаниям, не совпадающие с ежегодным отпуском педагогических работников, являются для них рабочим временем.</w:t>
      </w:r>
    </w:p>
    <w:p w:rsidR="00953DC3" w:rsidRPr="00891628" w:rsidRDefault="00953DC3" w:rsidP="00225CC3">
      <w:pPr>
        <w:ind w:firstLine="708"/>
        <w:jc w:val="both"/>
      </w:pPr>
      <w:r w:rsidRPr="00891628">
        <w:t>Соответственно, за время работы в указанные периоды оплата труда производится из расчета заработной платы, установленной при тарификации, предшествующей началу каникул или периоду отмены занятий по названным выше причинам, с учетом денежного вознаграждения в размере 5 000 руб. и других выплат за классное руководство.</w:t>
      </w:r>
    </w:p>
    <w:p w:rsidR="00953DC3" w:rsidRPr="00891628" w:rsidRDefault="00953DC3" w:rsidP="00891628">
      <w:pPr>
        <w:jc w:val="both"/>
      </w:pPr>
      <w:r w:rsidRPr="00891628">
        <w:pict>
          <v:rect id="_x0000_i1025" style="width:154.35pt;height:0" o:hrpct="330" o:hrstd="t" o:hr="t" fillcolor="#a0a0a0" stroked="f"/>
        </w:pict>
      </w:r>
    </w:p>
    <w:bookmarkStart w:id="2" w:name="_ftn1"/>
    <w:p w:rsidR="00953DC3" w:rsidRPr="00891628" w:rsidRDefault="00953DC3" w:rsidP="00891628">
      <w:pPr>
        <w:jc w:val="both"/>
      </w:pPr>
      <w:r w:rsidRPr="00891628">
        <w:fldChar w:fldCharType="begin"/>
      </w:r>
      <w:r w:rsidRPr="00891628">
        <w:instrText xml:space="preserve"> HYPERLINK "https://www.klerk.ru/buh/articles/503464/" \l "_ftnref1" \o "" </w:instrText>
      </w:r>
      <w:r w:rsidRPr="00891628">
        <w:fldChar w:fldCharType="separate"/>
      </w:r>
      <w:r w:rsidRPr="00891628">
        <w:rPr>
          <w:rStyle w:val="a6"/>
        </w:rPr>
        <w:t>[1]</w:t>
      </w:r>
      <w:r w:rsidRPr="00891628">
        <w:fldChar w:fldCharType="end"/>
      </w:r>
      <w:bookmarkEnd w:id="2"/>
      <w:r w:rsidRPr="00891628">
        <w:t xml:space="preserve"> См. Методические рекомендации органам исполнительной власти субъектов РФ, осуществляющим государственное управление в сфере образования, по организации работы педагогических работников, осуществляющих классное руководство в общеобразовательных организациях, утв. Письмом </w:t>
      </w:r>
      <w:proofErr w:type="spellStart"/>
      <w:r w:rsidRPr="00891628">
        <w:t>Минпросвещения</w:t>
      </w:r>
      <w:proofErr w:type="spellEnd"/>
      <w:r w:rsidRPr="00891628">
        <w:t xml:space="preserve"> РФ от 12.05.2020 №ВБ-1011/08.</w:t>
      </w:r>
    </w:p>
    <w:bookmarkStart w:id="3" w:name="_ftn2"/>
    <w:p w:rsidR="00953DC3" w:rsidRPr="00891628" w:rsidRDefault="00953DC3" w:rsidP="00891628">
      <w:pPr>
        <w:jc w:val="both"/>
      </w:pPr>
      <w:r w:rsidRPr="00891628">
        <w:fldChar w:fldCharType="begin"/>
      </w:r>
      <w:r w:rsidRPr="00891628">
        <w:instrText xml:space="preserve"> HYPERLINK "https://www.klerk.ru/buh/articles/503464/" \l "_ftnref2" \o "" </w:instrText>
      </w:r>
      <w:r w:rsidRPr="00891628">
        <w:fldChar w:fldCharType="separate"/>
      </w:r>
      <w:r w:rsidRPr="00891628">
        <w:rPr>
          <w:rStyle w:val="a6"/>
        </w:rPr>
        <w:t>[2]</w:t>
      </w:r>
      <w:r w:rsidRPr="00891628">
        <w:fldChar w:fldCharType="end"/>
      </w:r>
      <w:bookmarkEnd w:id="3"/>
      <w:r w:rsidRPr="00891628">
        <w:t xml:space="preserve"> Единый квалификационный справочник должностей руководителей, специалистов и служащих, раздел «Квалификационные характеристики должностей работников образования», утв. Приказом </w:t>
      </w:r>
      <w:proofErr w:type="spellStart"/>
      <w:r w:rsidRPr="00891628">
        <w:t>Минздравсоцразвития</w:t>
      </w:r>
      <w:proofErr w:type="spellEnd"/>
      <w:r w:rsidRPr="00891628">
        <w:t xml:space="preserve"> РФ от 26.08.2010 № 761н.</w:t>
      </w:r>
    </w:p>
    <w:p w:rsidR="00953DC3" w:rsidRPr="00891628" w:rsidRDefault="00953DC3" w:rsidP="00891628">
      <w:pPr>
        <w:jc w:val="both"/>
      </w:pPr>
      <w:r w:rsidRPr="00891628">
        <w:t> </w:t>
      </w:r>
    </w:p>
    <w:p w:rsidR="00953DC3" w:rsidRPr="00891628" w:rsidRDefault="00953DC3" w:rsidP="00891628">
      <w:pPr>
        <w:jc w:val="both"/>
      </w:pPr>
      <w:bookmarkStart w:id="4" w:name="_GoBack"/>
      <w:bookmarkEnd w:id="4"/>
    </w:p>
    <w:sectPr w:rsidR="00953DC3" w:rsidRPr="0089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64B"/>
    <w:multiLevelType w:val="multilevel"/>
    <w:tmpl w:val="31F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8C1"/>
    <w:multiLevelType w:val="hybridMultilevel"/>
    <w:tmpl w:val="6D92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235A"/>
    <w:multiLevelType w:val="multilevel"/>
    <w:tmpl w:val="DB9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42F3"/>
    <w:multiLevelType w:val="hybridMultilevel"/>
    <w:tmpl w:val="099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838"/>
    <w:multiLevelType w:val="multilevel"/>
    <w:tmpl w:val="F62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749D7"/>
    <w:multiLevelType w:val="multilevel"/>
    <w:tmpl w:val="173A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E5993"/>
    <w:multiLevelType w:val="multilevel"/>
    <w:tmpl w:val="281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D073C"/>
    <w:multiLevelType w:val="multilevel"/>
    <w:tmpl w:val="8B8E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F073D"/>
    <w:multiLevelType w:val="multilevel"/>
    <w:tmpl w:val="CFD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D45165"/>
    <w:multiLevelType w:val="multilevel"/>
    <w:tmpl w:val="A02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7670F"/>
    <w:multiLevelType w:val="multilevel"/>
    <w:tmpl w:val="0EB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91835"/>
    <w:multiLevelType w:val="hybridMultilevel"/>
    <w:tmpl w:val="31F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B3C1B"/>
    <w:multiLevelType w:val="multilevel"/>
    <w:tmpl w:val="234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35543"/>
    <w:multiLevelType w:val="hybridMultilevel"/>
    <w:tmpl w:val="D9CC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43662"/>
    <w:multiLevelType w:val="multilevel"/>
    <w:tmpl w:val="2A0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C3"/>
    <w:rsid w:val="0009682C"/>
    <w:rsid w:val="00225CC3"/>
    <w:rsid w:val="00315CCC"/>
    <w:rsid w:val="00891628"/>
    <w:rsid w:val="009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6FA"/>
  <w15:chartTrackingRefBased/>
  <w15:docId w15:val="{363F613A-6D86-476E-91BD-AFB14730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DC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3D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D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53DC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53D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953DC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3DC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53DC3"/>
    <w:rPr>
      <w:b/>
      <w:bCs/>
    </w:rPr>
  </w:style>
  <w:style w:type="character" w:styleId="a6">
    <w:name w:val="Hyperlink"/>
    <w:basedOn w:val="a0"/>
    <w:uiPriority w:val="99"/>
    <w:unhideWhenUsed/>
    <w:rsid w:val="00953D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3DC3"/>
    <w:rPr>
      <w:color w:val="800080"/>
      <w:u w:val="single"/>
    </w:rPr>
  </w:style>
  <w:style w:type="character" w:customStyle="1" w:styleId="authorsjob">
    <w:name w:val="authors__job"/>
    <w:basedOn w:val="a0"/>
    <w:rsid w:val="00953DC3"/>
  </w:style>
  <w:style w:type="character" w:customStyle="1" w:styleId="counter-facebook">
    <w:name w:val="counter-facebook"/>
    <w:basedOn w:val="a0"/>
    <w:rsid w:val="00953D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DC3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3D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3DC3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3DC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-commentstext">
    <w:name w:val="no-comments__text"/>
    <w:basedOn w:val="a"/>
    <w:rsid w:val="00953DC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mmentsauth-required">
    <w:name w:val="comments__auth-required"/>
    <w:basedOn w:val="a"/>
    <w:rsid w:val="00953DC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login-button">
    <w:name w:val="login-button"/>
    <w:basedOn w:val="a0"/>
    <w:rsid w:val="00953DC3"/>
  </w:style>
  <w:style w:type="character" w:customStyle="1" w:styleId="notice-new">
    <w:name w:val="notice-new"/>
    <w:basedOn w:val="a0"/>
    <w:rsid w:val="00953DC3"/>
  </w:style>
  <w:style w:type="character" w:customStyle="1" w:styleId="timestamp">
    <w:name w:val="timestamp"/>
    <w:basedOn w:val="a0"/>
    <w:rsid w:val="00953DC3"/>
  </w:style>
  <w:style w:type="character" w:customStyle="1" w:styleId="ui-text">
    <w:name w:val="ui-text"/>
    <w:basedOn w:val="a0"/>
    <w:rsid w:val="00953DC3"/>
  </w:style>
  <w:style w:type="paragraph" w:styleId="a8">
    <w:name w:val="List Paragraph"/>
    <w:basedOn w:val="a"/>
    <w:uiPriority w:val="34"/>
    <w:qFormat/>
    <w:rsid w:val="0089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4161687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93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5683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0223908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340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2693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9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3806716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84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001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7525563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253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9680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3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964289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424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0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848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7334592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40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513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7448365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309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41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417037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886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9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42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7555958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252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1045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5068182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685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794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5378912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082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8090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2434461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53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161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2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9984585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925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9851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93771286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444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076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9103377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15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8005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8840299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790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911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4417997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504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65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476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21327489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44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6992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60183551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847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018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20164218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865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17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1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7455634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108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3519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994478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0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028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6480445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523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452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2343177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631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4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095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90625445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582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991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0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211262878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887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173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7277953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177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1427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9386085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94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80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58329749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134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797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6424630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7832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126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79687527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757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087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6770073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388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3029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14471151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959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895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9848905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8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7516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0" w:color="F6F6F6"/>
                        <w:right w:val="none" w:sz="0" w:space="11" w:color="auto"/>
                      </w:divBdr>
                      <w:divsChild>
                        <w:div w:id="206224752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617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4113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11" w:color="auto"/>
                        <w:bottom w:val="single" w:sz="6" w:space="18" w:color="F6F6F6"/>
                        <w:right w:val="none" w:sz="0" w:space="11" w:color="auto"/>
                      </w:divBdr>
                      <w:divsChild>
                        <w:div w:id="1563713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8845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9351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83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4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69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1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694">
                  <w:marLeft w:val="-270"/>
                  <w:marRight w:val="-270"/>
                  <w:marTop w:val="0"/>
                  <w:marBottom w:val="270"/>
                  <w:divBdr>
                    <w:top w:val="none" w:sz="0" w:space="14" w:color="auto"/>
                    <w:left w:val="none" w:sz="0" w:space="14" w:color="auto"/>
                    <w:bottom w:val="single" w:sz="6" w:space="14" w:color="F6F6F6"/>
                    <w:right w:val="none" w:sz="0" w:space="14" w:color="auto"/>
                  </w:divBdr>
                  <w:divsChild>
                    <w:div w:id="1326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20431">
                  <w:marLeft w:val="0"/>
                  <w:marRight w:val="0"/>
                  <w:marTop w:val="810"/>
                  <w:marBottom w:val="8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5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2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297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874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55737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747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9371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42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65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2678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72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80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002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0727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6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44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7579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38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00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19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04197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96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086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2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29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0181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338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29579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30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1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8067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3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8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7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434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6691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044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179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3016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455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6036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6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0556">
                          <w:marLeft w:val="0"/>
                          <w:marRight w:val="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3669">
                              <w:blockQuote w:val="1"/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0104">
                              <w:blockQuote w:val="1"/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0559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719653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4734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7346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853342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315">
              <w:blockQuote w:val="1"/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6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98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57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726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249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25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81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33006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61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3138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56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3678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27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1572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17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2020-08-29T09:30:00Z</dcterms:created>
  <dcterms:modified xsi:type="dcterms:W3CDTF">2020-08-29T11:02:00Z</dcterms:modified>
</cp:coreProperties>
</file>